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60" w:lineRule="exact"/>
        <w:ind w:firstLine="880" w:firstLineChars="200"/>
        <w:jc w:val="right"/>
        <w:rPr>
          <w:rFonts w:ascii="仿宋_GB2312" w:eastAsia="仿宋_GB2312"/>
          <w:sz w:val="44"/>
          <w:szCs w:val="44"/>
        </w:rPr>
      </w:pPr>
    </w:p>
    <w:p>
      <w:pPr>
        <w:jc w:val="center"/>
        <w:rPr>
          <w:sz w:val="32"/>
          <w:szCs w:val="36"/>
        </w:rPr>
      </w:pPr>
      <w:bookmarkStart w:id="0" w:name="_GoBack"/>
      <w:r>
        <w:rPr>
          <w:rFonts w:hint="eastAsia"/>
          <w:sz w:val="32"/>
          <w:szCs w:val="36"/>
        </w:rPr>
        <w:t>拟列席的教研室主任、教授、博士代表名单</w:t>
      </w:r>
    </w:p>
    <w:bookmarkEnd w:id="0"/>
    <w:tbl>
      <w:tblPr>
        <w:tblStyle w:val="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851"/>
        <w:gridCol w:w="1701"/>
        <w:gridCol w:w="1276"/>
        <w:gridCol w:w="1275"/>
        <w:gridCol w:w="1560"/>
        <w:gridCol w:w="11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75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序号</w:t>
            </w:r>
          </w:p>
        </w:tc>
        <w:tc>
          <w:tcPr>
            <w:tcW w:w="851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姓名</w:t>
            </w:r>
          </w:p>
        </w:tc>
        <w:tc>
          <w:tcPr>
            <w:tcW w:w="1701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所在单位</w:t>
            </w:r>
          </w:p>
        </w:tc>
        <w:tc>
          <w:tcPr>
            <w:tcW w:w="127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职称/职务</w:t>
            </w:r>
          </w:p>
        </w:tc>
        <w:tc>
          <w:tcPr>
            <w:tcW w:w="1275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学历</w:t>
            </w:r>
          </w:p>
        </w:tc>
        <w:tc>
          <w:tcPr>
            <w:tcW w:w="1560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联系电话</w:t>
            </w:r>
          </w:p>
        </w:tc>
        <w:tc>
          <w:tcPr>
            <w:tcW w:w="1184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75" w:type="dxa"/>
            <w:vAlign w:val="center"/>
          </w:tcPr>
          <w:p>
            <w:pPr>
              <w:jc w:val="center"/>
            </w:pPr>
          </w:p>
        </w:tc>
        <w:tc>
          <w:tcPr>
            <w:tcW w:w="851" w:type="dxa"/>
            <w:vAlign w:val="center"/>
          </w:tcPr>
          <w:p>
            <w:pPr>
              <w:jc w:val="center"/>
            </w:pPr>
          </w:p>
        </w:tc>
        <w:tc>
          <w:tcPr>
            <w:tcW w:w="1701" w:type="dxa"/>
            <w:vAlign w:val="center"/>
          </w:tcPr>
          <w:p>
            <w:pPr>
              <w:jc w:val="center"/>
            </w:pPr>
          </w:p>
        </w:tc>
        <w:tc>
          <w:tcPr>
            <w:tcW w:w="1276" w:type="dxa"/>
            <w:vAlign w:val="center"/>
          </w:tcPr>
          <w:p>
            <w:pPr>
              <w:jc w:val="center"/>
            </w:pPr>
          </w:p>
        </w:tc>
        <w:tc>
          <w:tcPr>
            <w:tcW w:w="1275" w:type="dxa"/>
            <w:vAlign w:val="center"/>
          </w:tcPr>
          <w:p>
            <w:pPr>
              <w:jc w:val="center"/>
            </w:pPr>
          </w:p>
        </w:tc>
        <w:tc>
          <w:tcPr>
            <w:tcW w:w="1560" w:type="dxa"/>
            <w:vAlign w:val="center"/>
          </w:tcPr>
          <w:p>
            <w:pPr>
              <w:jc w:val="center"/>
            </w:pPr>
          </w:p>
        </w:tc>
        <w:tc>
          <w:tcPr>
            <w:tcW w:w="1184" w:type="dxa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75" w:type="dxa"/>
            <w:vAlign w:val="center"/>
          </w:tcPr>
          <w:p>
            <w:pPr>
              <w:jc w:val="center"/>
            </w:pPr>
          </w:p>
        </w:tc>
        <w:tc>
          <w:tcPr>
            <w:tcW w:w="851" w:type="dxa"/>
            <w:vAlign w:val="center"/>
          </w:tcPr>
          <w:p>
            <w:pPr>
              <w:jc w:val="center"/>
            </w:pPr>
          </w:p>
        </w:tc>
        <w:tc>
          <w:tcPr>
            <w:tcW w:w="1701" w:type="dxa"/>
            <w:vAlign w:val="center"/>
          </w:tcPr>
          <w:p>
            <w:pPr>
              <w:jc w:val="center"/>
            </w:pPr>
          </w:p>
        </w:tc>
        <w:tc>
          <w:tcPr>
            <w:tcW w:w="1276" w:type="dxa"/>
            <w:vAlign w:val="center"/>
          </w:tcPr>
          <w:p>
            <w:pPr>
              <w:jc w:val="center"/>
            </w:pPr>
          </w:p>
        </w:tc>
        <w:tc>
          <w:tcPr>
            <w:tcW w:w="1275" w:type="dxa"/>
            <w:vAlign w:val="center"/>
          </w:tcPr>
          <w:p>
            <w:pPr>
              <w:jc w:val="center"/>
            </w:pPr>
          </w:p>
        </w:tc>
        <w:tc>
          <w:tcPr>
            <w:tcW w:w="1560" w:type="dxa"/>
            <w:vAlign w:val="center"/>
          </w:tcPr>
          <w:p>
            <w:pPr>
              <w:jc w:val="center"/>
            </w:pPr>
          </w:p>
        </w:tc>
        <w:tc>
          <w:tcPr>
            <w:tcW w:w="1184" w:type="dxa"/>
            <w:vAlign w:val="center"/>
          </w:tcPr>
          <w:p>
            <w:pPr>
              <w:jc w:val="center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75" w:type="dxa"/>
            <w:vAlign w:val="center"/>
          </w:tcPr>
          <w:p>
            <w:pPr>
              <w:jc w:val="center"/>
            </w:pPr>
          </w:p>
        </w:tc>
        <w:tc>
          <w:tcPr>
            <w:tcW w:w="851" w:type="dxa"/>
            <w:vAlign w:val="center"/>
          </w:tcPr>
          <w:p>
            <w:pPr>
              <w:jc w:val="center"/>
            </w:pPr>
          </w:p>
        </w:tc>
        <w:tc>
          <w:tcPr>
            <w:tcW w:w="1701" w:type="dxa"/>
            <w:vAlign w:val="center"/>
          </w:tcPr>
          <w:p>
            <w:pPr>
              <w:jc w:val="center"/>
            </w:pPr>
          </w:p>
        </w:tc>
        <w:tc>
          <w:tcPr>
            <w:tcW w:w="1276" w:type="dxa"/>
            <w:vAlign w:val="center"/>
          </w:tcPr>
          <w:p>
            <w:pPr>
              <w:jc w:val="center"/>
            </w:pPr>
          </w:p>
        </w:tc>
        <w:tc>
          <w:tcPr>
            <w:tcW w:w="1275" w:type="dxa"/>
            <w:vAlign w:val="center"/>
          </w:tcPr>
          <w:p>
            <w:pPr>
              <w:jc w:val="center"/>
            </w:pPr>
          </w:p>
        </w:tc>
        <w:tc>
          <w:tcPr>
            <w:tcW w:w="1560" w:type="dxa"/>
            <w:vAlign w:val="center"/>
          </w:tcPr>
          <w:p>
            <w:pPr>
              <w:jc w:val="center"/>
            </w:pPr>
          </w:p>
        </w:tc>
        <w:tc>
          <w:tcPr>
            <w:tcW w:w="1184" w:type="dxa"/>
            <w:vAlign w:val="center"/>
          </w:tcPr>
          <w:p>
            <w:pPr>
              <w:jc w:val="center"/>
            </w:pPr>
          </w:p>
        </w:tc>
      </w:tr>
    </w:tbl>
    <w:p>
      <w:pPr>
        <w:jc w:val="left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08F"/>
    <w:rsid w:val="000874A8"/>
    <w:rsid w:val="002614D9"/>
    <w:rsid w:val="00410284"/>
    <w:rsid w:val="00414B01"/>
    <w:rsid w:val="00537E1B"/>
    <w:rsid w:val="00597663"/>
    <w:rsid w:val="006C1721"/>
    <w:rsid w:val="00A305B1"/>
    <w:rsid w:val="00C14A15"/>
    <w:rsid w:val="00E16C6B"/>
    <w:rsid w:val="00FB008F"/>
    <w:rsid w:val="71887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8"/>
    <w:semiHidden/>
    <w:unhideWhenUsed/>
    <w:qFormat/>
    <w:uiPriority w:val="99"/>
    <w:pPr>
      <w:ind w:left="100" w:leftChars="2500"/>
    </w:p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日期 Char"/>
    <w:basedOn w:val="7"/>
    <w:link w:val="2"/>
    <w:semiHidden/>
    <w:qFormat/>
    <w:uiPriority w:val="99"/>
  </w:style>
  <w:style w:type="character" w:customStyle="1" w:styleId="9">
    <w:name w:val="页眉 Char"/>
    <w:basedOn w:val="7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7"/>
    <w:link w:val="3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68</Words>
  <Characters>390</Characters>
  <Lines>3</Lines>
  <Paragraphs>1</Paragraphs>
  <TotalTime>136</TotalTime>
  <ScaleCrop>false</ScaleCrop>
  <LinksUpToDate>false</LinksUpToDate>
  <CharactersWithSpaces>457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2020-07-14T00:18:00Z</dcterms:created>
  <dc:creator>郑琴</dc:creator>
  <cp:lastModifiedBy>郑萌璐</cp:lastModifiedBy>
  <dcterms:modified xsi:type="dcterms:W3CDTF">2020-07-14T10:33:49Z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