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560" w:lineRule="exact"/>
        <w:jc w:val="both"/>
        <w:rPr>
          <w:rFonts w:ascii="Times New Roman" w:hAnsi="Times New Roman" w:eastAsia="宋体" w:cs="Times New Roman"/>
          <w:sz w:val="30"/>
          <w:szCs w:val="30"/>
        </w:rPr>
      </w:pPr>
      <w:r>
        <w:rPr>
          <w:rFonts w:hint="eastAsia" w:ascii="Times New Roman" w:hAnsi="Times New Roman" w:eastAsia="宋体" w:cs="Times New Roman"/>
          <w:sz w:val="30"/>
          <w:szCs w:val="30"/>
        </w:rPr>
        <w:t>附件1：</w:t>
      </w:r>
    </w:p>
    <w:p>
      <w:pPr>
        <w:adjustRightInd w:val="0"/>
        <w:snapToGrid w:val="0"/>
        <w:spacing w:line="560" w:lineRule="exact"/>
        <w:jc w:val="center"/>
        <w:rPr>
          <w:rFonts w:ascii="方正小标宋简体" w:eastAsia="方正小标宋简体"/>
          <w:sz w:val="44"/>
          <w:szCs w:val="44"/>
        </w:rPr>
      </w:pPr>
    </w:p>
    <w:p>
      <w:pPr>
        <w:adjustRightInd w:val="0"/>
        <w:snapToGrid w:val="0"/>
        <w:spacing w:line="560" w:lineRule="exact"/>
        <w:jc w:val="center"/>
        <w:rPr>
          <w:rFonts w:ascii="Times New Roman" w:hAnsi="Times New Roman" w:eastAsia="宋体" w:cs="Times New Roman"/>
          <w:sz w:val="30"/>
          <w:szCs w:val="30"/>
        </w:rPr>
      </w:pPr>
      <w:r>
        <w:rPr>
          <w:rFonts w:hint="eastAsia" w:ascii="方正小标宋简体" w:eastAsia="方正小标宋简体"/>
          <w:sz w:val="44"/>
          <w:szCs w:val="44"/>
        </w:rPr>
        <w:t>中层领导干部换届部分中层副职空缺岗位</w:t>
      </w:r>
    </w:p>
    <w:p>
      <w:pPr>
        <w:widowControl w:val="0"/>
        <w:ind w:firstLine="640" w:firstLineChars="200"/>
        <w:jc w:val="both"/>
        <w:rPr>
          <w:rFonts w:ascii="黑体" w:hAnsi="黑体" w:eastAsia="黑体" w:cs="黑体"/>
          <w:bCs/>
          <w:sz w:val="32"/>
          <w:szCs w:val="32"/>
        </w:rPr>
      </w:pPr>
    </w:p>
    <w:tbl>
      <w:tblPr>
        <w:tblStyle w:val="6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"/>
        <w:gridCol w:w="3258"/>
        <w:gridCol w:w="2907"/>
        <w:gridCol w:w="14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851" w:type="dxa"/>
          </w:tcPr>
          <w:p>
            <w:pPr>
              <w:widowControl w:val="0"/>
              <w:jc w:val="center"/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序号</w:t>
            </w:r>
          </w:p>
        </w:tc>
        <w:tc>
          <w:tcPr>
            <w:tcW w:w="3258" w:type="dxa"/>
          </w:tcPr>
          <w:p>
            <w:pPr>
              <w:widowControl w:val="0"/>
              <w:jc w:val="center"/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机构名称</w:t>
            </w:r>
          </w:p>
        </w:tc>
        <w:tc>
          <w:tcPr>
            <w:tcW w:w="2907" w:type="dxa"/>
          </w:tcPr>
          <w:p>
            <w:pPr>
              <w:widowControl w:val="0"/>
              <w:jc w:val="center"/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岗位名称</w:t>
            </w:r>
          </w:p>
        </w:tc>
        <w:tc>
          <w:tcPr>
            <w:tcW w:w="1449" w:type="dxa"/>
          </w:tcPr>
          <w:p>
            <w:pPr>
              <w:widowControl w:val="0"/>
              <w:jc w:val="center"/>
              <w:rPr>
                <w:rFonts w:ascii="宋体" w:hAnsi="宋体" w:eastAsia="宋体" w:cs="Times New Roman"/>
                <w:b/>
                <w:sz w:val="28"/>
                <w:szCs w:val="28"/>
              </w:rPr>
            </w:pPr>
            <w:r>
              <w:rPr>
                <w:rFonts w:hint="eastAsia" w:ascii="宋体" w:hAnsi="宋体" w:eastAsia="宋体" w:cs="Times New Roman"/>
                <w:b/>
                <w:sz w:val="28"/>
                <w:szCs w:val="28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851" w:type="dxa"/>
            <w:vAlign w:val="center"/>
          </w:tcPr>
          <w:p>
            <w:pPr>
              <w:widowControl w:val="0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1</w:t>
            </w:r>
          </w:p>
        </w:tc>
        <w:tc>
          <w:tcPr>
            <w:tcW w:w="3258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化学与材料工程学院</w:t>
            </w:r>
          </w:p>
        </w:tc>
        <w:tc>
          <w:tcPr>
            <w:tcW w:w="2907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副院长</w:t>
            </w:r>
          </w:p>
        </w:tc>
        <w:tc>
          <w:tcPr>
            <w:tcW w:w="1449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851" w:type="dxa"/>
            <w:vAlign w:val="center"/>
          </w:tcPr>
          <w:p>
            <w:pPr>
              <w:widowControl w:val="0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2</w:t>
            </w:r>
          </w:p>
        </w:tc>
        <w:tc>
          <w:tcPr>
            <w:tcW w:w="3258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机械工程学院</w:t>
            </w:r>
          </w:p>
        </w:tc>
        <w:tc>
          <w:tcPr>
            <w:tcW w:w="2907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副院长</w:t>
            </w:r>
          </w:p>
        </w:tc>
        <w:tc>
          <w:tcPr>
            <w:tcW w:w="1449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851" w:type="dxa"/>
            <w:vAlign w:val="center"/>
          </w:tcPr>
          <w:p>
            <w:pPr>
              <w:widowControl w:val="0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3</w:t>
            </w:r>
          </w:p>
        </w:tc>
        <w:tc>
          <w:tcPr>
            <w:tcW w:w="3258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建筑工程学院</w:t>
            </w:r>
          </w:p>
        </w:tc>
        <w:tc>
          <w:tcPr>
            <w:tcW w:w="2907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副院长</w:t>
            </w:r>
          </w:p>
        </w:tc>
        <w:tc>
          <w:tcPr>
            <w:tcW w:w="1449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851" w:type="dxa"/>
            <w:vAlign w:val="center"/>
          </w:tcPr>
          <w:p>
            <w:pPr>
              <w:widowControl w:val="0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4</w:t>
            </w:r>
          </w:p>
        </w:tc>
        <w:tc>
          <w:tcPr>
            <w:tcW w:w="3258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电气与信息工程学院</w:t>
            </w:r>
          </w:p>
        </w:tc>
        <w:tc>
          <w:tcPr>
            <w:tcW w:w="2907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副院长</w:t>
            </w:r>
          </w:p>
        </w:tc>
        <w:tc>
          <w:tcPr>
            <w:tcW w:w="1449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851" w:type="dxa"/>
            <w:vAlign w:val="center"/>
          </w:tcPr>
          <w:p>
            <w:pPr>
              <w:widowControl w:val="0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5</w:t>
            </w:r>
          </w:p>
        </w:tc>
        <w:tc>
          <w:tcPr>
            <w:tcW w:w="3258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教师教育学院</w:t>
            </w:r>
          </w:p>
        </w:tc>
        <w:tc>
          <w:tcPr>
            <w:tcW w:w="2907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副院长</w:t>
            </w:r>
          </w:p>
        </w:tc>
        <w:tc>
          <w:tcPr>
            <w:tcW w:w="1449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851" w:type="dxa"/>
            <w:vAlign w:val="center"/>
          </w:tcPr>
          <w:p>
            <w:pPr>
              <w:widowControl w:val="0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6</w:t>
            </w:r>
          </w:p>
        </w:tc>
        <w:tc>
          <w:tcPr>
            <w:tcW w:w="3258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sz w:val="30"/>
                <w:szCs w:val="30"/>
              </w:rPr>
              <w:t>外国语学院/国际教育学院</w:t>
            </w:r>
          </w:p>
        </w:tc>
        <w:tc>
          <w:tcPr>
            <w:tcW w:w="2907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副院长</w:t>
            </w:r>
          </w:p>
        </w:tc>
        <w:tc>
          <w:tcPr>
            <w:tcW w:w="1449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3" w:hRule="atLeast"/>
          <w:jc w:val="center"/>
        </w:trPr>
        <w:tc>
          <w:tcPr>
            <w:tcW w:w="851" w:type="dxa"/>
            <w:vAlign w:val="center"/>
          </w:tcPr>
          <w:p>
            <w:pPr>
              <w:widowControl w:val="0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7</w:t>
            </w:r>
          </w:p>
        </w:tc>
        <w:tc>
          <w:tcPr>
            <w:tcW w:w="3258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科学研究与社会合作处</w:t>
            </w:r>
          </w:p>
        </w:tc>
        <w:tc>
          <w:tcPr>
            <w:tcW w:w="2907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副处长</w:t>
            </w:r>
          </w:p>
        </w:tc>
        <w:tc>
          <w:tcPr>
            <w:tcW w:w="1449" w:type="dxa"/>
            <w:vAlign w:val="center"/>
          </w:tcPr>
          <w:p>
            <w:pPr>
              <w:widowControl w:val="0"/>
              <w:spacing w:line="340" w:lineRule="exact"/>
              <w:jc w:val="center"/>
              <w:rPr>
                <w:rFonts w:ascii="仿宋_GB2312" w:hAnsi="Calibri" w:eastAsia="仿宋_GB2312" w:cs="Times New Roman"/>
                <w:color w:val="000000"/>
                <w:sz w:val="30"/>
                <w:szCs w:val="30"/>
              </w:rPr>
            </w:pPr>
            <w:r>
              <w:rPr>
                <w:rFonts w:hint="eastAsia" w:ascii="仿宋_GB2312" w:hAnsi="Calibri" w:eastAsia="仿宋_GB2312" w:cs="Times New Roman"/>
                <w:color w:val="000000"/>
                <w:sz w:val="30"/>
                <w:szCs w:val="30"/>
              </w:rPr>
              <w:t>1</w:t>
            </w:r>
          </w:p>
        </w:tc>
      </w:tr>
    </w:tbl>
    <w:p>
      <w:pPr>
        <w:widowControl w:val="0"/>
        <w:ind w:firstLine="640" w:firstLineChars="200"/>
        <w:jc w:val="both"/>
        <w:rPr>
          <w:rFonts w:ascii="黑体" w:hAnsi="黑体" w:eastAsia="黑体" w:cs="黑体"/>
          <w:bCs/>
          <w:sz w:val="32"/>
          <w:szCs w:val="32"/>
        </w:rPr>
      </w:pPr>
    </w:p>
    <w:p>
      <w:pPr>
        <w:spacing w:before="100" w:beforeAutospacing="1" w:after="100" w:afterAutospacing="1" w:line="400" w:lineRule="exact"/>
        <w:rPr>
          <w:rFonts w:ascii="Times New Roman" w:hAnsi="Times New Roman" w:eastAsia="宋体" w:cs="Times New Roman"/>
          <w:sz w:val="30"/>
          <w:szCs w:val="30"/>
        </w:rPr>
      </w:pPr>
    </w:p>
    <w:p>
      <w:pPr>
        <w:spacing w:before="100" w:beforeAutospacing="1" w:after="100" w:afterAutospacing="1" w:line="400" w:lineRule="exact"/>
        <w:rPr>
          <w:rFonts w:ascii="Times New Roman" w:hAnsi="Times New Roman" w:eastAsia="宋体" w:cs="Times New Roman"/>
          <w:sz w:val="30"/>
          <w:szCs w:val="30"/>
        </w:rPr>
      </w:pPr>
    </w:p>
    <w:p>
      <w:pPr>
        <w:spacing w:before="100" w:beforeAutospacing="1" w:after="100" w:afterAutospacing="1" w:line="400" w:lineRule="exact"/>
        <w:rPr>
          <w:rFonts w:ascii="Times New Roman" w:hAnsi="Times New Roman" w:eastAsia="宋体" w:cs="Times New Roman"/>
          <w:sz w:val="30"/>
          <w:szCs w:val="30"/>
        </w:rPr>
      </w:pPr>
    </w:p>
    <w:p>
      <w:pPr>
        <w:spacing w:after="468"/>
        <w:rPr>
          <w:rFonts w:ascii="仿宋_GB2312" w:hAnsi="Times New Roman" w:eastAsia="仿宋_GB2312" w:cs="Times New Roman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  <w:embedRegular r:id="rId1" w:fontKey="{F8FF0815-5607-48E8-80A6-E049E1D1E3A7}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  <w:embedRegular r:id="rId2" w:fontKey="{2E7155C3-4D97-4B99-B708-3832D43C190B}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  <w:embedRegular r:id="rId3" w:fontKey="{E5F779AA-D9C1-4ED7-B215-4749F0ACE574}"/>
  </w:font>
  <w:font w:name="微软雅黑">
    <w:panose1 w:val="020B0503020204020204"/>
    <w:charset w:val="86"/>
    <w:family w:val="swiss"/>
    <w:pitch w:val="default"/>
    <w:sig w:usb0="80000287" w:usb1="2A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795ED6E5-60E6-4539-A703-96F449B87B0C}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0" w:usb3="00000000" w:csb0="00000001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DAA"/>
    <w:rsid w:val="0000584E"/>
    <w:rsid w:val="00093A27"/>
    <w:rsid w:val="000A3986"/>
    <w:rsid w:val="000A6F5E"/>
    <w:rsid w:val="000D1EF2"/>
    <w:rsid w:val="00153D96"/>
    <w:rsid w:val="001C2311"/>
    <w:rsid w:val="001C4A6E"/>
    <w:rsid w:val="00256966"/>
    <w:rsid w:val="00296C10"/>
    <w:rsid w:val="002E074D"/>
    <w:rsid w:val="003E34A7"/>
    <w:rsid w:val="003E5610"/>
    <w:rsid w:val="00422651"/>
    <w:rsid w:val="00431B13"/>
    <w:rsid w:val="004735E6"/>
    <w:rsid w:val="004D587A"/>
    <w:rsid w:val="0051560E"/>
    <w:rsid w:val="005534D4"/>
    <w:rsid w:val="0057312D"/>
    <w:rsid w:val="005E43AA"/>
    <w:rsid w:val="005F7658"/>
    <w:rsid w:val="006055E2"/>
    <w:rsid w:val="00660931"/>
    <w:rsid w:val="006B54D0"/>
    <w:rsid w:val="006B7E65"/>
    <w:rsid w:val="006D3B6F"/>
    <w:rsid w:val="006D4A63"/>
    <w:rsid w:val="00744059"/>
    <w:rsid w:val="00752A09"/>
    <w:rsid w:val="008215DB"/>
    <w:rsid w:val="0088568D"/>
    <w:rsid w:val="00891F95"/>
    <w:rsid w:val="008E0150"/>
    <w:rsid w:val="008F5DE4"/>
    <w:rsid w:val="009071AB"/>
    <w:rsid w:val="00967C65"/>
    <w:rsid w:val="009D666A"/>
    <w:rsid w:val="009F3CB4"/>
    <w:rsid w:val="00A65B8E"/>
    <w:rsid w:val="00A7207B"/>
    <w:rsid w:val="00AB55EF"/>
    <w:rsid w:val="00AF1A2E"/>
    <w:rsid w:val="00AF564C"/>
    <w:rsid w:val="00B2478C"/>
    <w:rsid w:val="00B54842"/>
    <w:rsid w:val="00B77E60"/>
    <w:rsid w:val="00B9399F"/>
    <w:rsid w:val="00B969BA"/>
    <w:rsid w:val="00BB52F7"/>
    <w:rsid w:val="00BF6DAA"/>
    <w:rsid w:val="00C36114"/>
    <w:rsid w:val="00C5092B"/>
    <w:rsid w:val="00C77695"/>
    <w:rsid w:val="00CF11B3"/>
    <w:rsid w:val="00D37127"/>
    <w:rsid w:val="00D91DDF"/>
    <w:rsid w:val="00E07889"/>
    <w:rsid w:val="00E2244B"/>
    <w:rsid w:val="00E24CF9"/>
    <w:rsid w:val="00E57EBE"/>
    <w:rsid w:val="00E617E7"/>
    <w:rsid w:val="00F03FEA"/>
    <w:rsid w:val="00F7285C"/>
    <w:rsid w:val="0BAF0B7C"/>
    <w:rsid w:val="123B296F"/>
    <w:rsid w:val="176F1D58"/>
    <w:rsid w:val="18357618"/>
    <w:rsid w:val="23C46088"/>
    <w:rsid w:val="36B92180"/>
    <w:rsid w:val="3A6462B6"/>
    <w:rsid w:val="4F1555AF"/>
    <w:rsid w:val="50442F96"/>
    <w:rsid w:val="60EA3F0D"/>
    <w:rsid w:val="61FE2FDA"/>
    <w:rsid w:val="655230BD"/>
    <w:rsid w:val="68A76A7A"/>
    <w:rsid w:val="750F1017"/>
    <w:rsid w:val="77F44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Date"/>
    <w:basedOn w:val="1"/>
    <w:next w:val="1"/>
    <w:link w:val="12"/>
    <w:semiHidden/>
    <w:unhideWhenUsed/>
    <w:qFormat/>
    <w:uiPriority w:val="99"/>
    <w:pPr>
      <w:ind w:left="100" w:leftChars="2500"/>
    </w:pPr>
  </w:style>
  <w:style w:type="paragraph" w:styleId="3">
    <w:name w:val="Balloon Text"/>
    <w:basedOn w:val="1"/>
    <w:link w:val="13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7">
    <w:name w:val="Table Grid"/>
    <w:basedOn w:val="6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9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customStyle="1" w:styleId="10">
    <w:name w:val="页眉 Char"/>
    <w:basedOn w:val="8"/>
    <w:link w:val="5"/>
    <w:qFormat/>
    <w:uiPriority w:val="99"/>
    <w:rPr>
      <w:sz w:val="18"/>
      <w:szCs w:val="18"/>
    </w:rPr>
  </w:style>
  <w:style w:type="character" w:customStyle="1" w:styleId="11">
    <w:name w:val="页脚 Char"/>
    <w:basedOn w:val="8"/>
    <w:link w:val="4"/>
    <w:qFormat/>
    <w:uiPriority w:val="99"/>
    <w:rPr>
      <w:sz w:val="18"/>
      <w:szCs w:val="18"/>
    </w:rPr>
  </w:style>
  <w:style w:type="character" w:customStyle="1" w:styleId="12">
    <w:name w:val="日期 Char"/>
    <w:basedOn w:val="8"/>
    <w:link w:val="2"/>
    <w:semiHidden/>
    <w:qFormat/>
    <w:uiPriority w:val="99"/>
  </w:style>
  <w:style w:type="character" w:customStyle="1" w:styleId="13">
    <w:name w:val="批注框文本 Char"/>
    <w:basedOn w:val="8"/>
    <w:link w:val="3"/>
    <w:semiHidden/>
    <w:qFormat/>
    <w:uiPriority w:val="99"/>
    <w:rPr>
      <w:sz w:val="18"/>
      <w:szCs w:val="18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china</Company>
  <Pages>6</Pages>
  <Words>1423</Words>
  <Characters>1481</Characters>
  <Lines>13</Lines>
  <Paragraphs>3</Paragraphs>
  <TotalTime>2</TotalTime>
  <ScaleCrop>false</ScaleCrop>
  <LinksUpToDate>false</LinksUpToDate>
  <CharactersWithSpaces>1674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2019-12-18T01:44:00Z</dcterms:created>
  <dc:creator>Administrator</dc:creator>
  <cp:lastModifiedBy>郑萌璐</cp:lastModifiedBy>
  <cp:lastPrinted>2019-11-28T02:15:00Z</cp:lastPrinted>
  <dcterms:modified xsi:type="dcterms:W3CDTF">2019-12-23T03:28:11Z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