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60" w:lineRule="exact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 xml:space="preserve"> 机关“一支部一特色”党建品牌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展示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     </w:t>
      </w:r>
    </w:p>
    <w:tbl>
      <w:tblPr>
        <w:tblStyle w:val="2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6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50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党建品牌项目名称</w:t>
            </w:r>
          </w:p>
        </w:tc>
        <w:tc>
          <w:tcPr>
            <w:tcW w:w="644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“润泽”学生成长工程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50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党支部名称</w:t>
            </w:r>
          </w:p>
        </w:tc>
        <w:tc>
          <w:tcPr>
            <w:tcW w:w="644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学工部支部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50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支部书记</w:t>
            </w:r>
          </w:p>
        </w:tc>
        <w:tc>
          <w:tcPr>
            <w:tcW w:w="644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党建品牌项目</w:t>
            </w:r>
          </w:p>
          <w:p>
            <w:pPr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创建步骤及举措</w:t>
            </w:r>
          </w:p>
        </w:tc>
        <w:tc>
          <w:tcPr>
            <w:tcW w:w="6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针对困难学生开展结对帮扶，了解学生成长需求，帮助学生解决实际困难，守护学生每一个梦想，助力学生有效成长。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1.精准结对，主动帮扶。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充分发挥支部党员先锋模范作用，结合自己所带班级、组织、社团、联系寝室等工作，精准结对2名在学业、经济、就业、心理和人际交往等方面有困难的学生。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2.谈心谈话，建立联接。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实施党员与结对学生定期谈话制度，开展支部和帮扶学生交流会、恳谈会、学习会，通过一对一谈心谈话，一对多交流分享等形式，充分熟悉了解困难学生的需求和特点，从情感上建立有效联接，奠定长期结对帮扶的坚实基础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3.搭建平台，助力成长。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适时举办公益志愿服务活动，开展风采展示、能力提升和面对面话成长系列活动，激发学生积极主动提升能力素养的内驱动力，帮助困难学生铺就成长、成才之路。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4.成长导师，保驾护航。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实施“守护梦想”计划，坚持每一个梦想都值得守护的原则，支部党员整合资源帮助结对学生实现在大学期间的一个梦想，让学生获得满足感、成就感和幸福感。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预期成效</w:t>
            </w:r>
          </w:p>
        </w:tc>
        <w:tc>
          <w:tcPr>
            <w:tcW w:w="6440" w:type="dxa"/>
            <w:vAlign w:val="center"/>
          </w:tcPr>
          <w:p>
            <w:pPr>
              <w:ind w:left="105" w:leftChars="50" w:right="105" w:rightChars="50" w:firstLine="6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通过实施“润泽”学生成长工程，积极发挥党员先锋模范作用，扎实推进党建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1"/>
              </w:rPr>
              <w:t>和业务深度融合，力争实现党建工作与部门建设工作同谋划、同部署、同落实，坚实党支支部战斗堡垒作用。</w:t>
            </w:r>
          </w:p>
        </w:tc>
      </w:tr>
    </w:tbl>
    <w:p>
      <w:pPr>
        <w:spacing w:line="24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4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4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4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-GB23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1AD"/>
    <w:rsid w:val="000B5118"/>
    <w:rsid w:val="001529C3"/>
    <w:rsid w:val="00185063"/>
    <w:rsid w:val="00502FA5"/>
    <w:rsid w:val="007361AD"/>
    <w:rsid w:val="00B66E92"/>
    <w:rsid w:val="00CF5C2C"/>
    <w:rsid w:val="5A204414"/>
    <w:rsid w:val="645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129</Words>
  <Characters>741</Characters>
  <Lines>6</Lines>
  <Paragraphs>1</Paragraphs>
  <TotalTime>53</TotalTime>
  <ScaleCrop>false</ScaleCrop>
  <LinksUpToDate>false</LinksUpToDate>
  <CharactersWithSpaces>869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2020-12-16T02:36:00Z</dcterms:created>
  <dc:creator>dreamsummit</dc:creator>
  <cp:lastModifiedBy>Administrator</cp:lastModifiedBy>
  <dcterms:modified xsi:type="dcterms:W3CDTF">2021-03-29T00:53:48Z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