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附件1</w:t>
      </w: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中层</w:t>
      </w:r>
      <w:r>
        <w:rPr>
          <w:rFonts w:eastAsia="方正小标宋简体"/>
          <w:sz w:val="44"/>
          <w:szCs w:val="44"/>
        </w:rPr>
        <w:t>领导</w:t>
      </w:r>
      <w:r>
        <w:rPr>
          <w:rFonts w:hint="eastAsia" w:eastAsia="方正小标宋简体"/>
          <w:sz w:val="44"/>
          <w:szCs w:val="44"/>
        </w:rPr>
        <w:t>干部</w:t>
      </w:r>
      <w:r>
        <w:rPr>
          <w:rFonts w:eastAsia="方正小标宋简体"/>
          <w:sz w:val="44"/>
          <w:szCs w:val="44"/>
        </w:rPr>
        <w:t>述德重点内容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遵守政治品德、职业道德、社会公德和家庭美德，突出政治表现。政治立场坚定，深入学习习近平新时代中国特色社会主义思想和党的十九大、十九届四中五中</w:t>
      </w:r>
      <w:r>
        <w:rPr>
          <w:rFonts w:hint="eastAsia" w:eastAsia="仿宋_GB2312"/>
          <w:sz w:val="32"/>
          <w:szCs w:val="32"/>
          <w:lang w:val="en-US" w:eastAsia="zh-CN"/>
        </w:rPr>
        <w:t>六中</w:t>
      </w:r>
      <w:r>
        <w:rPr>
          <w:rFonts w:hint="eastAsia" w:eastAsia="仿宋_GB2312"/>
          <w:sz w:val="32"/>
          <w:szCs w:val="32"/>
        </w:rPr>
        <w:t>全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会精神，切实增强“四个意识”、坚定“四个自信”，坚决做到“两个维护”；严格遵守政治纪律和政治规矩，严肃党内政治生活，认真执行请示报告制度；严格落实民主集中制，坚持批评与自我批评，维护班子团结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认真对照以下十个方面政治表现负面清单，进行总结剖析。一是“两个维护”不够坚决，对习近平总书记重要指示批示和中央重大决策部署落实不力，发表、传播违背中央决定的言论，妄议中央大政方针；二是搞两面派、做两面人，在信访核查、组织函询中不如实向组织说明情况，瞒报个人有关事项，对巡视巡察反馈的问题整改不力；三是不注重科学理论武装，缺乏“四个自信”，不信马列信鬼神，不信理想信方术，不敬人民敬“大师”，参加封建迷信活动；四是对重大政治事件不敢亮明态度，遇到急难险重任务推三阻四，缺乏责任担当，上交矛盾、下推责任；五是“三深入三赋能”行动走过场，形式主义、官僚主义问题突出，对群众合理诉求消极应对，不催不办、不推不动；六是不认真参加民主生活会和组织生活会，不严肃开展批评与自我批评，党内政治生活一团和气、评功摆好、明哲保身；七是不按规定请示报告，违反因私出国（境）管理制度，干部人事档案造假，违规在企业社团等兼职取酬且拒不整改；八是搞小圈子、小团伙，热衷于自我设计，任人唯亲、以权谋私，诬告、制造谣言，散布贬损他人的不实消息；九是道德定力、拒腐定力不强，不注重家庭家教家风，违反中央八项规定及其实施细则精神；十是不符合领导干部政治素质要求的其他情形。</w:t>
      </w:r>
    </w:p>
    <w:p>
      <w:pPr>
        <w:spacing w:line="560" w:lineRule="exact"/>
        <w:rPr>
          <w:rFonts w:eastAsia="楷体_GB2312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rPr>
          <w:rFonts w:eastAsia="黑体"/>
          <w:snapToGrid w:val="0"/>
          <w:kern w:val="0"/>
          <w:sz w:val="32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76766"/>
    <w:rsid w:val="00163FBF"/>
    <w:rsid w:val="00C605AB"/>
    <w:rsid w:val="02D76766"/>
    <w:rsid w:val="05D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107</Words>
  <Characters>613</Characters>
  <Lines>5</Lines>
  <Paragraphs>1</Paragraphs>
  <TotalTime>0</TotalTime>
  <ScaleCrop>false</ScaleCrop>
  <LinksUpToDate>false</LinksUpToDate>
  <CharactersWithSpaces>719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2019-12-13T09:38:00Z</dcterms:created>
  <dc:creator>无名指的幸福</dc:creator>
  <cp:lastModifiedBy>Z琴</cp:lastModifiedBy>
  <dcterms:modified xsi:type="dcterms:W3CDTF">2021-12-01T09:25:05Z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A465E65BCBDF47618C4EE9C93CC8862F</vt:lpwstr>
  </property>
</Properties>
</file>